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北京市第八届残疾人职业技能竞赛决赛</w:t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印前制作员竞赛标准</w:t>
      </w:r>
    </w:p>
    <w:p>
      <w:pPr>
        <w:spacing w:line="540" w:lineRule="exact"/>
        <w:ind w:left="420" w:right="420" w:right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一、竞赛目的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为了保证本次赛事公平、公正、文明有序地进行，为选手创作提供一个良好的竞争环境，激发残疾人的印前制作排版学习兴趣和工作热情，激励他们自立、自强、积极向上的奋斗精神，便于充分发挥选手的技艺水平和理论水平，取得较好的成绩，且结合残疾人朋友的实际能力和特点，特制定本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二、竞赛任务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竞赛方式为技能实操，按成绩的高低排序名次。如出现成绩相同，实操所用时间少者为先，无并列名次。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实操评分标准100分。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．所有参加考试人员参照提供的电子版面样例，利用已有的文字、图片素材元素完成整个版面内容的制作，包括复杂媒体文件的建立、媒体文件的版面设计、媒体文件的内容排版及媒体文件的输出（PDF格式的电子文档）等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2．题目具体分值依据版面功能考点设定，每个考点分值为1-2分</w:t>
      </w:r>
    </w:p>
    <w:tbl>
      <w:tblPr>
        <w:tblStyle w:val="10"/>
        <w:tblW w:w="5141" w:type="dxa"/>
        <w:jc w:val="center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  分  项   目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页面设置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整体布局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上边标题+图片区域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中间图文混排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版面下面左侧部分LOGO设计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创意设计排版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版面下面右侧部分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输出PDF结果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3．比赛要求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（1）根据给定的素材(纸质或电子素材)依照比赛样例纸样或电子文件进行制作。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（2）创意部分在符合要求的基础上，力求新颖、独特。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（3）实际版面整边沿齐整、结构合理。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（4）熟练掌握DTP相关操作技能。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（5）规定的时间内完成排版材料的作品制作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三、竞赛时限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实操部分每人120分钟。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四、设备和工具材料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（一）实操准备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1．硬件设备：标准PC机(i3处理器.独立显卡.2G内存)。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2．系统软件：Windows XP 专业版或Windows 7 旗舰版。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3．应用软件：</w:t>
      </w:r>
      <w:r>
        <w:rPr>
          <w:rFonts w:eastAsia="仿宋_GB2312"/>
          <w:color w:val="000000"/>
          <w:sz w:val="30"/>
          <w:szCs w:val="30"/>
        </w:rPr>
        <w:t>图像处理软件Photoshop CS</w:t>
      </w: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 xml:space="preserve">，图形软件Illustrator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CS</w:t>
      </w: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>、CorelDRAW X</w:t>
      </w:r>
      <w:r>
        <w:rPr>
          <w:rFonts w:hint="eastAsia" w:eastAsia="仿宋_GB2312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，排版软件</w:t>
      </w:r>
      <w:r>
        <w:rPr>
          <w:rFonts w:hint="eastAsia" w:eastAsia="仿宋_GB2312"/>
          <w:color w:val="000000"/>
          <w:sz w:val="30"/>
          <w:szCs w:val="30"/>
        </w:rPr>
        <w:t>方正飞翔6.0、</w:t>
      </w:r>
      <w:r>
        <w:rPr>
          <w:rFonts w:eastAsia="仿宋_GB2312"/>
          <w:color w:val="000000"/>
          <w:sz w:val="30"/>
          <w:szCs w:val="30"/>
        </w:rPr>
        <w:t>InDesign CS</w:t>
      </w: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 xml:space="preserve">、Acrobat </w:t>
      </w:r>
      <w:r>
        <w:rPr>
          <w:rFonts w:hint="eastAsia" w:eastAsia="仿宋_GB2312"/>
          <w:color w:val="000000"/>
          <w:sz w:val="30"/>
          <w:szCs w:val="30"/>
        </w:rPr>
        <w:t>Reader，办公软件MS Office 2007，以上软件版本可以高于指定版本</w:t>
      </w:r>
      <w:r>
        <w:rPr>
          <w:rFonts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305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4．其他准备：实操竞赛评分表35份。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　　考生准备：无。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both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1．选手必须自觉遵守赛场纪律，服从赛场领队、指挥、裁判、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工作人员的统一调度和安排。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2．选手验证身份后进入赛场，不得冒名顶替。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3．选手迟到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15</w:t>
      </w:r>
      <w:r>
        <w:rPr>
          <w:rFonts w:hint="eastAsia" w:eastAsia="仿宋_GB2312"/>
          <w:color w:val="000000"/>
          <w:sz w:val="30"/>
          <w:szCs w:val="30"/>
        </w:rPr>
        <w:t>分钟取消比赛资格。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4．选手实操比赛时要使用考场统一准备的计算机、键盘、鼠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标、软件工具等。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5．选手如对赛事相关事宜有疑问或诉求，要由本赛区领队代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为向竞赛委员会反映。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6．选手进入实操赛场后</w:t>
      </w:r>
      <w:bookmarkStart w:id="0" w:name="_GoBack"/>
      <w:bookmarkEnd w:id="0"/>
      <w:r>
        <w:rPr>
          <w:rFonts w:hint="eastAsia" w:eastAsia="仿宋_GB2312"/>
          <w:color w:val="000000"/>
          <w:sz w:val="30"/>
          <w:szCs w:val="30"/>
        </w:rPr>
        <w:t>开始计时，每超时1分钟，扣除单项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成绩10分，超过规定赛时一倍的，要终止比赛，并取消单项成绩。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both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7．本规则的解释权归本次大赛竞赛委员会所有。</w:t>
      </w:r>
    </w:p>
    <w:p>
      <w:pPr>
        <w:rPr>
          <w:rFonts w:ascii="宋体" w:hAns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5E1"/>
    <w:rsid w:val="00002E88"/>
    <w:rsid w:val="00017F41"/>
    <w:rsid w:val="0002074F"/>
    <w:rsid w:val="00030F18"/>
    <w:rsid w:val="00035FF2"/>
    <w:rsid w:val="0004106E"/>
    <w:rsid w:val="000473A0"/>
    <w:rsid w:val="0005389A"/>
    <w:rsid w:val="000548C8"/>
    <w:rsid w:val="0005565C"/>
    <w:rsid w:val="00065518"/>
    <w:rsid w:val="00065685"/>
    <w:rsid w:val="00075A9D"/>
    <w:rsid w:val="00077740"/>
    <w:rsid w:val="00085090"/>
    <w:rsid w:val="00086079"/>
    <w:rsid w:val="000A1A00"/>
    <w:rsid w:val="000A464B"/>
    <w:rsid w:val="000B0C0F"/>
    <w:rsid w:val="000B0D5B"/>
    <w:rsid w:val="000B53E1"/>
    <w:rsid w:val="000C517E"/>
    <w:rsid w:val="000E06CD"/>
    <w:rsid w:val="000E2312"/>
    <w:rsid w:val="000E73A6"/>
    <w:rsid w:val="000F3E1C"/>
    <w:rsid w:val="001008A0"/>
    <w:rsid w:val="00101DF2"/>
    <w:rsid w:val="0010393F"/>
    <w:rsid w:val="001041A8"/>
    <w:rsid w:val="00110C8D"/>
    <w:rsid w:val="00121AB8"/>
    <w:rsid w:val="00123065"/>
    <w:rsid w:val="00142487"/>
    <w:rsid w:val="00142EC8"/>
    <w:rsid w:val="00144A4A"/>
    <w:rsid w:val="0015152A"/>
    <w:rsid w:val="0015348A"/>
    <w:rsid w:val="00153685"/>
    <w:rsid w:val="00154031"/>
    <w:rsid w:val="001550D0"/>
    <w:rsid w:val="00157FC1"/>
    <w:rsid w:val="00160230"/>
    <w:rsid w:val="00160770"/>
    <w:rsid w:val="00171C87"/>
    <w:rsid w:val="0017311C"/>
    <w:rsid w:val="00177A22"/>
    <w:rsid w:val="0018031D"/>
    <w:rsid w:val="00180DD5"/>
    <w:rsid w:val="0018369E"/>
    <w:rsid w:val="00187EF1"/>
    <w:rsid w:val="00194E48"/>
    <w:rsid w:val="001A5371"/>
    <w:rsid w:val="001A5EB0"/>
    <w:rsid w:val="001B1724"/>
    <w:rsid w:val="001B2469"/>
    <w:rsid w:val="001B3725"/>
    <w:rsid w:val="001B54E6"/>
    <w:rsid w:val="001B56B9"/>
    <w:rsid w:val="001B5927"/>
    <w:rsid w:val="001B7DF9"/>
    <w:rsid w:val="001C05C4"/>
    <w:rsid w:val="001C0669"/>
    <w:rsid w:val="001D4786"/>
    <w:rsid w:val="001D4F00"/>
    <w:rsid w:val="001D5F34"/>
    <w:rsid w:val="001E718D"/>
    <w:rsid w:val="001F178F"/>
    <w:rsid w:val="001F72CC"/>
    <w:rsid w:val="001F75E3"/>
    <w:rsid w:val="002034D4"/>
    <w:rsid w:val="00203EAE"/>
    <w:rsid w:val="00207926"/>
    <w:rsid w:val="0020794B"/>
    <w:rsid w:val="00215FEC"/>
    <w:rsid w:val="002171F6"/>
    <w:rsid w:val="00221969"/>
    <w:rsid w:val="00222355"/>
    <w:rsid w:val="002239D2"/>
    <w:rsid w:val="00226EC6"/>
    <w:rsid w:val="00231EDC"/>
    <w:rsid w:val="002321FF"/>
    <w:rsid w:val="00234A40"/>
    <w:rsid w:val="002354B0"/>
    <w:rsid w:val="00257917"/>
    <w:rsid w:val="00260622"/>
    <w:rsid w:val="00261849"/>
    <w:rsid w:val="00266F0A"/>
    <w:rsid w:val="0027039D"/>
    <w:rsid w:val="00270FDB"/>
    <w:rsid w:val="00286D06"/>
    <w:rsid w:val="00291BBC"/>
    <w:rsid w:val="00297466"/>
    <w:rsid w:val="002A1C2E"/>
    <w:rsid w:val="002A7421"/>
    <w:rsid w:val="002C5373"/>
    <w:rsid w:val="002C6AC8"/>
    <w:rsid w:val="002D0504"/>
    <w:rsid w:val="002E11D9"/>
    <w:rsid w:val="002E2731"/>
    <w:rsid w:val="002E51AE"/>
    <w:rsid w:val="002E6CCB"/>
    <w:rsid w:val="002E7176"/>
    <w:rsid w:val="002F091F"/>
    <w:rsid w:val="00301A31"/>
    <w:rsid w:val="00301BE7"/>
    <w:rsid w:val="00312A5E"/>
    <w:rsid w:val="00313FAF"/>
    <w:rsid w:val="00332FA6"/>
    <w:rsid w:val="00340B36"/>
    <w:rsid w:val="003418E9"/>
    <w:rsid w:val="003451AF"/>
    <w:rsid w:val="00347840"/>
    <w:rsid w:val="003536CE"/>
    <w:rsid w:val="00366CAF"/>
    <w:rsid w:val="003745A2"/>
    <w:rsid w:val="0037750E"/>
    <w:rsid w:val="003775E7"/>
    <w:rsid w:val="00383017"/>
    <w:rsid w:val="00383D95"/>
    <w:rsid w:val="00384B81"/>
    <w:rsid w:val="003861F3"/>
    <w:rsid w:val="00386346"/>
    <w:rsid w:val="00392101"/>
    <w:rsid w:val="00396454"/>
    <w:rsid w:val="003A4545"/>
    <w:rsid w:val="003A7EB5"/>
    <w:rsid w:val="003A7F53"/>
    <w:rsid w:val="003B2C25"/>
    <w:rsid w:val="003B3228"/>
    <w:rsid w:val="003B7982"/>
    <w:rsid w:val="003C268B"/>
    <w:rsid w:val="003D4F19"/>
    <w:rsid w:val="003E40DB"/>
    <w:rsid w:val="003E4395"/>
    <w:rsid w:val="003E5DC2"/>
    <w:rsid w:val="003F0618"/>
    <w:rsid w:val="003F260E"/>
    <w:rsid w:val="00404FF9"/>
    <w:rsid w:val="004062F0"/>
    <w:rsid w:val="00411D38"/>
    <w:rsid w:val="0041282A"/>
    <w:rsid w:val="00413E29"/>
    <w:rsid w:val="004146FC"/>
    <w:rsid w:val="00425942"/>
    <w:rsid w:val="00425A4B"/>
    <w:rsid w:val="004365AA"/>
    <w:rsid w:val="00444397"/>
    <w:rsid w:val="0044677C"/>
    <w:rsid w:val="0044702F"/>
    <w:rsid w:val="00455DFC"/>
    <w:rsid w:val="00456DC7"/>
    <w:rsid w:val="004612B7"/>
    <w:rsid w:val="00463E84"/>
    <w:rsid w:val="00470416"/>
    <w:rsid w:val="004704B9"/>
    <w:rsid w:val="004715F5"/>
    <w:rsid w:val="004751EA"/>
    <w:rsid w:val="0047564E"/>
    <w:rsid w:val="00476F6B"/>
    <w:rsid w:val="00486700"/>
    <w:rsid w:val="0049565F"/>
    <w:rsid w:val="004A5E62"/>
    <w:rsid w:val="004A7810"/>
    <w:rsid w:val="004C7A45"/>
    <w:rsid w:val="004E1201"/>
    <w:rsid w:val="004E361B"/>
    <w:rsid w:val="004E4DF0"/>
    <w:rsid w:val="004E537E"/>
    <w:rsid w:val="004F226C"/>
    <w:rsid w:val="004F2D5B"/>
    <w:rsid w:val="004F2D7E"/>
    <w:rsid w:val="00506A02"/>
    <w:rsid w:val="005150EA"/>
    <w:rsid w:val="005158AD"/>
    <w:rsid w:val="005171AC"/>
    <w:rsid w:val="00521523"/>
    <w:rsid w:val="0053483A"/>
    <w:rsid w:val="00535892"/>
    <w:rsid w:val="00540A97"/>
    <w:rsid w:val="00541CC3"/>
    <w:rsid w:val="0056415B"/>
    <w:rsid w:val="00564706"/>
    <w:rsid w:val="00565974"/>
    <w:rsid w:val="00575FFB"/>
    <w:rsid w:val="00582AAB"/>
    <w:rsid w:val="005940D0"/>
    <w:rsid w:val="00596C62"/>
    <w:rsid w:val="005B2CEF"/>
    <w:rsid w:val="005B2FE7"/>
    <w:rsid w:val="005B6069"/>
    <w:rsid w:val="005B732A"/>
    <w:rsid w:val="005B7371"/>
    <w:rsid w:val="005C733E"/>
    <w:rsid w:val="005C7F8C"/>
    <w:rsid w:val="005E45AC"/>
    <w:rsid w:val="005F4C26"/>
    <w:rsid w:val="005F62F5"/>
    <w:rsid w:val="00600579"/>
    <w:rsid w:val="00600E57"/>
    <w:rsid w:val="0060153D"/>
    <w:rsid w:val="006044A5"/>
    <w:rsid w:val="00604D51"/>
    <w:rsid w:val="00613DC8"/>
    <w:rsid w:val="00620D5D"/>
    <w:rsid w:val="00620E01"/>
    <w:rsid w:val="00624D07"/>
    <w:rsid w:val="0062516D"/>
    <w:rsid w:val="006271B5"/>
    <w:rsid w:val="00631F67"/>
    <w:rsid w:val="00633B53"/>
    <w:rsid w:val="00635C31"/>
    <w:rsid w:val="00640157"/>
    <w:rsid w:val="0064747A"/>
    <w:rsid w:val="00652D86"/>
    <w:rsid w:val="00656A56"/>
    <w:rsid w:val="006600B4"/>
    <w:rsid w:val="00660687"/>
    <w:rsid w:val="006674BA"/>
    <w:rsid w:val="006712CD"/>
    <w:rsid w:val="00671DF4"/>
    <w:rsid w:val="00673FD6"/>
    <w:rsid w:val="00674834"/>
    <w:rsid w:val="00680E76"/>
    <w:rsid w:val="00690369"/>
    <w:rsid w:val="00697727"/>
    <w:rsid w:val="006A0BB3"/>
    <w:rsid w:val="006B340C"/>
    <w:rsid w:val="006D0305"/>
    <w:rsid w:val="006D04D4"/>
    <w:rsid w:val="006D4B10"/>
    <w:rsid w:val="006E2B92"/>
    <w:rsid w:val="006E7A11"/>
    <w:rsid w:val="006F34EF"/>
    <w:rsid w:val="007021B8"/>
    <w:rsid w:val="0070580B"/>
    <w:rsid w:val="00707DA2"/>
    <w:rsid w:val="00711F73"/>
    <w:rsid w:val="00712CD8"/>
    <w:rsid w:val="00714DD7"/>
    <w:rsid w:val="00722A93"/>
    <w:rsid w:val="00727688"/>
    <w:rsid w:val="00741BD3"/>
    <w:rsid w:val="0075069B"/>
    <w:rsid w:val="007513DD"/>
    <w:rsid w:val="00753A36"/>
    <w:rsid w:val="0077296E"/>
    <w:rsid w:val="0077793A"/>
    <w:rsid w:val="0078276A"/>
    <w:rsid w:val="007B35C9"/>
    <w:rsid w:val="007B3FC6"/>
    <w:rsid w:val="007B46B1"/>
    <w:rsid w:val="007D7062"/>
    <w:rsid w:val="007E28C8"/>
    <w:rsid w:val="007E699F"/>
    <w:rsid w:val="007F0348"/>
    <w:rsid w:val="007F710B"/>
    <w:rsid w:val="0080032A"/>
    <w:rsid w:val="00820DF7"/>
    <w:rsid w:val="00824C8B"/>
    <w:rsid w:val="00826954"/>
    <w:rsid w:val="008302C3"/>
    <w:rsid w:val="00833193"/>
    <w:rsid w:val="00833E92"/>
    <w:rsid w:val="00844CF8"/>
    <w:rsid w:val="008456C4"/>
    <w:rsid w:val="0084639F"/>
    <w:rsid w:val="008463C4"/>
    <w:rsid w:val="00846946"/>
    <w:rsid w:val="0085099D"/>
    <w:rsid w:val="00855E11"/>
    <w:rsid w:val="00862752"/>
    <w:rsid w:val="008764E8"/>
    <w:rsid w:val="008772D4"/>
    <w:rsid w:val="00877324"/>
    <w:rsid w:val="0088778A"/>
    <w:rsid w:val="00893481"/>
    <w:rsid w:val="008956D6"/>
    <w:rsid w:val="008A5DE3"/>
    <w:rsid w:val="008B5AF9"/>
    <w:rsid w:val="008B6A2B"/>
    <w:rsid w:val="008C526A"/>
    <w:rsid w:val="008D1B7D"/>
    <w:rsid w:val="008F4A86"/>
    <w:rsid w:val="009038D4"/>
    <w:rsid w:val="009063E5"/>
    <w:rsid w:val="00911072"/>
    <w:rsid w:val="009126F1"/>
    <w:rsid w:val="00916E37"/>
    <w:rsid w:val="0092204F"/>
    <w:rsid w:val="00922BE6"/>
    <w:rsid w:val="00932A61"/>
    <w:rsid w:val="009342D8"/>
    <w:rsid w:val="00941137"/>
    <w:rsid w:val="0094410F"/>
    <w:rsid w:val="0095132E"/>
    <w:rsid w:val="009547B0"/>
    <w:rsid w:val="00955FB3"/>
    <w:rsid w:val="00960DD0"/>
    <w:rsid w:val="009646AB"/>
    <w:rsid w:val="00970457"/>
    <w:rsid w:val="00971450"/>
    <w:rsid w:val="00983B18"/>
    <w:rsid w:val="009911DB"/>
    <w:rsid w:val="009971AE"/>
    <w:rsid w:val="009A0C03"/>
    <w:rsid w:val="009A2537"/>
    <w:rsid w:val="009A6DC8"/>
    <w:rsid w:val="009B0FF1"/>
    <w:rsid w:val="009B2CED"/>
    <w:rsid w:val="009B5B7E"/>
    <w:rsid w:val="009B6E65"/>
    <w:rsid w:val="009C7CF3"/>
    <w:rsid w:val="009E38A8"/>
    <w:rsid w:val="009E4593"/>
    <w:rsid w:val="009F5662"/>
    <w:rsid w:val="009F7BDB"/>
    <w:rsid w:val="00A0024D"/>
    <w:rsid w:val="00A0080D"/>
    <w:rsid w:val="00A00B58"/>
    <w:rsid w:val="00A044AE"/>
    <w:rsid w:val="00A05683"/>
    <w:rsid w:val="00A076F7"/>
    <w:rsid w:val="00A1517C"/>
    <w:rsid w:val="00A16D5A"/>
    <w:rsid w:val="00A25C73"/>
    <w:rsid w:val="00A30921"/>
    <w:rsid w:val="00A32873"/>
    <w:rsid w:val="00A40FCD"/>
    <w:rsid w:val="00A475F5"/>
    <w:rsid w:val="00A51AB9"/>
    <w:rsid w:val="00A529AF"/>
    <w:rsid w:val="00A54F1A"/>
    <w:rsid w:val="00A6481D"/>
    <w:rsid w:val="00A66DE7"/>
    <w:rsid w:val="00A67BB3"/>
    <w:rsid w:val="00A71EE2"/>
    <w:rsid w:val="00A72740"/>
    <w:rsid w:val="00A91570"/>
    <w:rsid w:val="00A95A29"/>
    <w:rsid w:val="00AA1045"/>
    <w:rsid w:val="00AA7CA0"/>
    <w:rsid w:val="00AB26E7"/>
    <w:rsid w:val="00AB6767"/>
    <w:rsid w:val="00AC0C64"/>
    <w:rsid w:val="00AC37B7"/>
    <w:rsid w:val="00AC3FFA"/>
    <w:rsid w:val="00AC5E8D"/>
    <w:rsid w:val="00AD31DC"/>
    <w:rsid w:val="00AD6874"/>
    <w:rsid w:val="00AE4E14"/>
    <w:rsid w:val="00AE5B0C"/>
    <w:rsid w:val="00AE72B0"/>
    <w:rsid w:val="00AE7A66"/>
    <w:rsid w:val="00AF2070"/>
    <w:rsid w:val="00B01702"/>
    <w:rsid w:val="00B072D6"/>
    <w:rsid w:val="00B125AB"/>
    <w:rsid w:val="00B24CAE"/>
    <w:rsid w:val="00B30A3F"/>
    <w:rsid w:val="00B32E76"/>
    <w:rsid w:val="00B37BFC"/>
    <w:rsid w:val="00B37CA3"/>
    <w:rsid w:val="00B41F5F"/>
    <w:rsid w:val="00B47788"/>
    <w:rsid w:val="00B57477"/>
    <w:rsid w:val="00B60C92"/>
    <w:rsid w:val="00B76344"/>
    <w:rsid w:val="00B80582"/>
    <w:rsid w:val="00B81985"/>
    <w:rsid w:val="00B845AD"/>
    <w:rsid w:val="00B93195"/>
    <w:rsid w:val="00B94D7C"/>
    <w:rsid w:val="00BA484C"/>
    <w:rsid w:val="00BC21FB"/>
    <w:rsid w:val="00BC49BA"/>
    <w:rsid w:val="00BE4E74"/>
    <w:rsid w:val="00BE60C4"/>
    <w:rsid w:val="00BF6800"/>
    <w:rsid w:val="00C015A2"/>
    <w:rsid w:val="00C052B2"/>
    <w:rsid w:val="00C10E9F"/>
    <w:rsid w:val="00C117C9"/>
    <w:rsid w:val="00C12061"/>
    <w:rsid w:val="00C1216F"/>
    <w:rsid w:val="00C12840"/>
    <w:rsid w:val="00C15866"/>
    <w:rsid w:val="00C15C8C"/>
    <w:rsid w:val="00C16DEC"/>
    <w:rsid w:val="00C30F8E"/>
    <w:rsid w:val="00C326C9"/>
    <w:rsid w:val="00C45031"/>
    <w:rsid w:val="00C456A2"/>
    <w:rsid w:val="00C577F0"/>
    <w:rsid w:val="00C70D7E"/>
    <w:rsid w:val="00C710D4"/>
    <w:rsid w:val="00C737D9"/>
    <w:rsid w:val="00C763AA"/>
    <w:rsid w:val="00C927FF"/>
    <w:rsid w:val="00C9606B"/>
    <w:rsid w:val="00CA42C5"/>
    <w:rsid w:val="00CA50A9"/>
    <w:rsid w:val="00CA5CBC"/>
    <w:rsid w:val="00CA6C97"/>
    <w:rsid w:val="00CA7C0A"/>
    <w:rsid w:val="00CB257B"/>
    <w:rsid w:val="00CC07A6"/>
    <w:rsid w:val="00CC34A0"/>
    <w:rsid w:val="00CC46E7"/>
    <w:rsid w:val="00CD05FF"/>
    <w:rsid w:val="00CD550D"/>
    <w:rsid w:val="00CD6323"/>
    <w:rsid w:val="00CE3A5E"/>
    <w:rsid w:val="00CE6536"/>
    <w:rsid w:val="00CF03E5"/>
    <w:rsid w:val="00CF3D7A"/>
    <w:rsid w:val="00D0664A"/>
    <w:rsid w:val="00D073F2"/>
    <w:rsid w:val="00D07AA9"/>
    <w:rsid w:val="00D14D47"/>
    <w:rsid w:val="00D158EB"/>
    <w:rsid w:val="00D204B9"/>
    <w:rsid w:val="00D409EA"/>
    <w:rsid w:val="00D530CA"/>
    <w:rsid w:val="00D538B4"/>
    <w:rsid w:val="00D53F70"/>
    <w:rsid w:val="00D60866"/>
    <w:rsid w:val="00D62875"/>
    <w:rsid w:val="00D845EF"/>
    <w:rsid w:val="00D935BA"/>
    <w:rsid w:val="00D9734E"/>
    <w:rsid w:val="00D976EC"/>
    <w:rsid w:val="00D97794"/>
    <w:rsid w:val="00DA0125"/>
    <w:rsid w:val="00DA400D"/>
    <w:rsid w:val="00DA7115"/>
    <w:rsid w:val="00DC1F3B"/>
    <w:rsid w:val="00DC72D1"/>
    <w:rsid w:val="00DE15E1"/>
    <w:rsid w:val="00DE3382"/>
    <w:rsid w:val="00DE6A8F"/>
    <w:rsid w:val="00DF0CFB"/>
    <w:rsid w:val="00DF251C"/>
    <w:rsid w:val="00DF577A"/>
    <w:rsid w:val="00DF6D23"/>
    <w:rsid w:val="00DF788F"/>
    <w:rsid w:val="00E01501"/>
    <w:rsid w:val="00E041CC"/>
    <w:rsid w:val="00E11859"/>
    <w:rsid w:val="00E12014"/>
    <w:rsid w:val="00E16C2D"/>
    <w:rsid w:val="00E23BD0"/>
    <w:rsid w:val="00E26BC6"/>
    <w:rsid w:val="00E31E46"/>
    <w:rsid w:val="00E3214C"/>
    <w:rsid w:val="00E46030"/>
    <w:rsid w:val="00E5390B"/>
    <w:rsid w:val="00E55F56"/>
    <w:rsid w:val="00E561E4"/>
    <w:rsid w:val="00E576DE"/>
    <w:rsid w:val="00E60F71"/>
    <w:rsid w:val="00E63DCD"/>
    <w:rsid w:val="00E67273"/>
    <w:rsid w:val="00E67316"/>
    <w:rsid w:val="00E676F7"/>
    <w:rsid w:val="00E67844"/>
    <w:rsid w:val="00E71D89"/>
    <w:rsid w:val="00E72BA0"/>
    <w:rsid w:val="00E75262"/>
    <w:rsid w:val="00E973AF"/>
    <w:rsid w:val="00EA091B"/>
    <w:rsid w:val="00EA3BC6"/>
    <w:rsid w:val="00EB5935"/>
    <w:rsid w:val="00EB5A86"/>
    <w:rsid w:val="00ED24DD"/>
    <w:rsid w:val="00EE1DC6"/>
    <w:rsid w:val="00EE394F"/>
    <w:rsid w:val="00EE40D3"/>
    <w:rsid w:val="00EF1C12"/>
    <w:rsid w:val="00EF2B8C"/>
    <w:rsid w:val="00EF5E34"/>
    <w:rsid w:val="00EF6B34"/>
    <w:rsid w:val="00F14AA9"/>
    <w:rsid w:val="00F179F0"/>
    <w:rsid w:val="00F23384"/>
    <w:rsid w:val="00F27CD4"/>
    <w:rsid w:val="00F3516C"/>
    <w:rsid w:val="00F40F3F"/>
    <w:rsid w:val="00F55E2D"/>
    <w:rsid w:val="00F6376D"/>
    <w:rsid w:val="00F67708"/>
    <w:rsid w:val="00F74BDC"/>
    <w:rsid w:val="00F74EAA"/>
    <w:rsid w:val="00F76895"/>
    <w:rsid w:val="00F83E9E"/>
    <w:rsid w:val="00F879F4"/>
    <w:rsid w:val="00FA1DFA"/>
    <w:rsid w:val="00FA4444"/>
    <w:rsid w:val="00FA47DA"/>
    <w:rsid w:val="00FA6BAC"/>
    <w:rsid w:val="00FB2D25"/>
    <w:rsid w:val="00FB3013"/>
    <w:rsid w:val="00FB429F"/>
    <w:rsid w:val="00FB6E4B"/>
    <w:rsid w:val="00FC113B"/>
    <w:rsid w:val="00FE2F67"/>
    <w:rsid w:val="00FE46DD"/>
    <w:rsid w:val="00FF3773"/>
    <w:rsid w:val="00FF4029"/>
    <w:rsid w:val="00FF66E4"/>
    <w:rsid w:val="085B0EEC"/>
    <w:rsid w:val="09854A68"/>
    <w:rsid w:val="109A3A5C"/>
    <w:rsid w:val="13CE1003"/>
    <w:rsid w:val="35412155"/>
    <w:rsid w:val="3CB52069"/>
    <w:rsid w:val="62662ED0"/>
    <w:rsid w:val="654F3E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spacing w:beforeLines="50" w:afterLines="50"/>
      <w:jc w:val="center"/>
      <w:outlineLvl w:val="2"/>
    </w:pPr>
    <w:rPr>
      <w:rFonts w:ascii="黑体" w:eastAsia="黑体"/>
      <w:sz w:val="32"/>
      <w:szCs w:val="20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2">
    <w:name w:val="标题 3 Char"/>
    <w:basedOn w:val="8"/>
    <w:link w:val="2"/>
    <w:qFormat/>
    <w:uiPriority w:val="0"/>
    <w:rPr>
      <w:rFonts w:ascii="黑体" w:eastAsia="黑体"/>
      <w:kern w:val="2"/>
      <w:sz w:val="32"/>
    </w:rPr>
  </w:style>
  <w:style w:type="character" w:customStyle="1" w:styleId="13">
    <w:name w:val="纯文本 Char"/>
    <w:basedOn w:val="8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4">
    <w:name w:val="样式2"/>
    <w:basedOn w:val="1"/>
    <w:qFormat/>
    <w:uiPriority w:val="0"/>
    <w:pPr>
      <w:tabs>
        <w:tab w:val="left" w:pos="1985"/>
      </w:tabs>
      <w:jc w:val="center"/>
    </w:pPr>
    <w:rPr>
      <w:sz w:val="24"/>
      <w:szCs w:val="20"/>
    </w:rPr>
  </w:style>
  <w:style w:type="character" w:customStyle="1" w:styleId="15">
    <w:name w:val="文档结构图 Char"/>
    <w:basedOn w:val="8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</Company>
  <Pages>4</Pages>
  <Words>208</Words>
  <Characters>1186</Characters>
  <Lines>9</Lines>
  <Paragraphs>2</Paragraphs>
  <ScaleCrop>false</ScaleCrop>
  <LinksUpToDate>false</LinksUpToDate>
  <CharactersWithSpaces>1392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2016-09-30T04:57:00Z</dcterms:created>
  <dc:creator>DU</dc:creator>
  <cp:lastModifiedBy>wangdan</cp:lastModifiedBy>
  <dcterms:modified xsi:type="dcterms:W3CDTF">2016-10-18T02:18:36Z</dcterms:modified>
  <dc:title>北京市第七届残疾人职业（摄影师）技能竞赛决赛竞赛规则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