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36" w:rsidRDefault="00657A36">
      <w:pPr>
        <w:rPr>
          <w:rFonts w:ascii="方正小标宋简体" w:eastAsia="方正小标宋简体"/>
          <w:sz w:val="32"/>
          <w:szCs w:val="32"/>
        </w:rPr>
      </w:pPr>
    </w:p>
    <w:p w:rsidR="00A45715" w:rsidRPr="00657A36" w:rsidRDefault="00A45715" w:rsidP="00657A36">
      <w:pPr>
        <w:spacing w:beforeLines="50" w:before="156"/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 w:rsidRPr="00657A36">
        <w:rPr>
          <w:rFonts w:ascii="黑体" w:eastAsia="黑体" w:hAnsi="黑体" w:hint="eastAsia"/>
          <w:b/>
          <w:sz w:val="36"/>
          <w:szCs w:val="36"/>
        </w:rPr>
        <w:t>近期在线咨询专家具体安排</w:t>
      </w:r>
    </w:p>
    <w:tbl>
      <w:tblPr>
        <w:tblW w:w="14270" w:type="dxa"/>
        <w:jc w:val="center"/>
        <w:tblInd w:w="93" w:type="dxa"/>
        <w:tblLook w:val="04A0" w:firstRow="1" w:lastRow="0" w:firstColumn="1" w:lastColumn="0" w:noHBand="0" w:noVBand="1"/>
      </w:tblPr>
      <w:tblGrid>
        <w:gridCol w:w="1575"/>
        <w:gridCol w:w="992"/>
        <w:gridCol w:w="1701"/>
        <w:gridCol w:w="10002"/>
      </w:tblGrid>
      <w:tr w:rsidR="00D112BC" w:rsidRPr="00A45715" w:rsidTr="00591B81">
        <w:trPr>
          <w:trHeight w:val="46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52" w:rsidRPr="00A45715" w:rsidRDefault="00277652" w:rsidP="00A553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57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在线日期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52" w:rsidRPr="00A45715" w:rsidRDefault="00277652" w:rsidP="00A553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57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52" w:rsidRPr="00A45715" w:rsidRDefault="00277652" w:rsidP="00A553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57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10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52" w:rsidRPr="00A45715" w:rsidRDefault="00D112BC" w:rsidP="00F969E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专家简介</w:t>
            </w:r>
          </w:p>
        </w:tc>
      </w:tr>
      <w:tr w:rsidR="00D112BC" w:rsidRPr="00A45715" w:rsidTr="00591B81">
        <w:trPr>
          <w:trHeight w:val="664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52" w:rsidRDefault="00277652" w:rsidP="00A553C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457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2月14日</w:t>
            </w:r>
          </w:p>
          <w:p w:rsidR="00277652" w:rsidRPr="00A45715" w:rsidRDefault="00277652" w:rsidP="00A553C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457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（周五）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52" w:rsidRPr="00A45715" w:rsidRDefault="00277652" w:rsidP="00A553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457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52" w:rsidRPr="00A45715" w:rsidRDefault="00277652" w:rsidP="00A553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457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肢体残疾康复</w:t>
            </w:r>
          </w:p>
        </w:tc>
        <w:tc>
          <w:tcPr>
            <w:tcW w:w="10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52" w:rsidRPr="00D112BC" w:rsidRDefault="00D112BC" w:rsidP="00D112B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12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中国康复研究中心儿童物理疗法科主任、主任技师，首都医科大学康复医学院副教授、PT教研室主任，残疾儿童康复救助专家咨询委员会委员。擅长脑瘫、脊髓损伤、脑外伤及骨科疾患儿童患者的运动疗法。</w:t>
            </w:r>
          </w:p>
        </w:tc>
      </w:tr>
      <w:tr w:rsidR="00D112BC" w:rsidRPr="00A45715" w:rsidTr="00591B81">
        <w:trPr>
          <w:trHeight w:val="622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52" w:rsidRDefault="00277652" w:rsidP="00A553C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457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2月17日</w:t>
            </w:r>
          </w:p>
          <w:p w:rsidR="00277652" w:rsidRPr="00A45715" w:rsidRDefault="00277652" w:rsidP="00A553C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457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（周一）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52" w:rsidRPr="00A45715" w:rsidRDefault="00277652" w:rsidP="00A553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457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许家成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52" w:rsidRPr="00A45715" w:rsidRDefault="00277652" w:rsidP="00A553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457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智力残疾康复</w:t>
            </w:r>
          </w:p>
        </w:tc>
        <w:tc>
          <w:tcPr>
            <w:tcW w:w="10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52" w:rsidRPr="00D112BC" w:rsidRDefault="00D112BC" w:rsidP="00D112B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12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北京联合大学特教学院教授，残疾儿童康复救助专家咨询委员会委员。长期从事智力残疾人教育、融合教育、残障者职业教育和就业与支持服务等领域的研究。</w:t>
            </w:r>
          </w:p>
        </w:tc>
      </w:tr>
      <w:tr w:rsidR="00D112BC" w:rsidRPr="00A45715" w:rsidTr="00591B81">
        <w:trPr>
          <w:trHeight w:val="644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652" w:rsidRDefault="00277652" w:rsidP="00A553C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457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2月18日</w:t>
            </w:r>
          </w:p>
          <w:p w:rsidR="00277652" w:rsidRPr="00A45715" w:rsidRDefault="00277652" w:rsidP="00A553C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457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（周二）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52" w:rsidRPr="00A45715" w:rsidRDefault="00277652" w:rsidP="00A553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457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贾美香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52" w:rsidRPr="00A45715" w:rsidRDefault="00277652" w:rsidP="00A553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457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孤独症康复</w:t>
            </w:r>
          </w:p>
        </w:tc>
        <w:tc>
          <w:tcPr>
            <w:tcW w:w="10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52" w:rsidRPr="00A45715" w:rsidRDefault="00D112BC" w:rsidP="00D112B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12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北京大学第六医院主任医师，残疾儿童康复救助专家咨询委员会委员，中国残疾人康复协会孤独症康复专业委员会主任委员，北京市孤独症儿童康复协会会长，宋庆龄儿科医学</w:t>
            </w:r>
            <w:proofErr w:type="gramStart"/>
            <w:r w:rsidRPr="00D112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奖专家</w:t>
            </w:r>
            <w:proofErr w:type="gramEnd"/>
            <w:r w:rsidRPr="00D112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评委会委员，中华预防医学会早产儿优化发展工程专家委员会委员，北京医学会罕见病分会遗传代谢病学组委员。长期从事儿童及青少年精神医学专业研究和精神疾病诊断治疗。</w:t>
            </w:r>
          </w:p>
        </w:tc>
      </w:tr>
      <w:tr w:rsidR="00D112BC" w:rsidRPr="00A45715" w:rsidTr="00591B81">
        <w:trPr>
          <w:trHeight w:val="756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52" w:rsidRDefault="00277652" w:rsidP="00A553C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457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2月19日</w:t>
            </w:r>
          </w:p>
          <w:p w:rsidR="00277652" w:rsidRPr="00A45715" w:rsidRDefault="00277652" w:rsidP="00A553C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457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（周三）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52" w:rsidRPr="00A45715" w:rsidRDefault="00277652" w:rsidP="00A553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457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卢</w:t>
            </w:r>
            <w:proofErr w:type="gramEnd"/>
            <w:r w:rsidRPr="00A457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晓月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52" w:rsidRPr="00A45715" w:rsidRDefault="00277652" w:rsidP="00A553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457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听力残疾康复</w:t>
            </w:r>
          </w:p>
        </w:tc>
        <w:tc>
          <w:tcPr>
            <w:tcW w:w="10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52" w:rsidRPr="00A45715" w:rsidRDefault="00D112BC" w:rsidP="00D112B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12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中国听力语言康复研究中心教育培训处处长、研究员，残疾儿童康复救助专家咨询委员会委员。1992年起从事听力残疾儿童康复工作，有较丰富的康复训练理论知识和实操技能。</w:t>
            </w:r>
          </w:p>
        </w:tc>
        <w:bookmarkStart w:id="0" w:name="_GoBack"/>
        <w:bookmarkEnd w:id="0"/>
      </w:tr>
      <w:tr w:rsidR="00D112BC" w:rsidRPr="00A45715" w:rsidTr="00591B81">
        <w:trPr>
          <w:trHeight w:val="632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52" w:rsidRDefault="00277652" w:rsidP="00A553C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457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2月20日</w:t>
            </w:r>
          </w:p>
          <w:p w:rsidR="00277652" w:rsidRPr="00A45715" w:rsidRDefault="00277652" w:rsidP="00A553C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457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（周四）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652" w:rsidRPr="00A45715" w:rsidRDefault="00277652" w:rsidP="00A553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457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孙丽佳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52" w:rsidRPr="00A45715" w:rsidRDefault="00277652" w:rsidP="00A553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457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肢体残疾康复</w:t>
            </w:r>
          </w:p>
        </w:tc>
        <w:tc>
          <w:tcPr>
            <w:tcW w:w="10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52" w:rsidRPr="00A45715" w:rsidRDefault="00D112BC" w:rsidP="00D112B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12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市西城区我们的家园残疾人服务中心业务主任，全国残疾人康复人才实名制培训讲师。在意大利国际合作志愿组织OVCI我们的家园中研修特殊儿童康复与融合教育国际理念，熟悉ICF与全人发展观的理念与应用，具备丰富的残疾儿童康复与融合教育教学经验。</w:t>
            </w:r>
          </w:p>
        </w:tc>
      </w:tr>
      <w:tr w:rsidR="00D112BC" w:rsidRPr="00A45715" w:rsidTr="00591B81">
        <w:trPr>
          <w:trHeight w:val="50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7652" w:rsidRDefault="00277652" w:rsidP="00A553C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457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2月21日</w:t>
            </w:r>
          </w:p>
          <w:p w:rsidR="00277652" w:rsidRPr="00A45715" w:rsidRDefault="00277652" w:rsidP="00A553C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457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（周五）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52" w:rsidRPr="00A45715" w:rsidRDefault="00277652" w:rsidP="00A553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457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杨晓慧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52" w:rsidRPr="00A45715" w:rsidRDefault="00277652" w:rsidP="00A553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457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视力残疾康复</w:t>
            </w:r>
          </w:p>
        </w:tc>
        <w:tc>
          <w:tcPr>
            <w:tcW w:w="10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52" w:rsidRPr="00D112BC" w:rsidRDefault="00D112BC" w:rsidP="00D112B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12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北京同仁医院眼科中心主任医师，残疾儿童康复救助专家咨询委员会委员，全国残疾人康复人才实名制培训讲师。有近30年的儿童眼科疾病临床诊治和儿童低视力康复工作经验。</w:t>
            </w:r>
          </w:p>
        </w:tc>
      </w:tr>
      <w:tr w:rsidR="00D112BC" w:rsidRPr="00A45715" w:rsidTr="00591B81">
        <w:trPr>
          <w:trHeight w:val="504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77652" w:rsidRPr="00A45715" w:rsidRDefault="00277652" w:rsidP="00A553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52" w:rsidRPr="00A45715" w:rsidRDefault="00277652" w:rsidP="00A553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457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张悦歆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52" w:rsidRPr="00A45715" w:rsidRDefault="00277652" w:rsidP="00A553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457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视力残疾康复</w:t>
            </w:r>
          </w:p>
        </w:tc>
        <w:tc>
          <w:tcPr>
            <w:tcW w:w="10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52" w:rsidRPr="00D112BC" w:rsidRDefault="00D112BC" w:rsidP="00D112B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112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北京师范大学特殊教育研究所（系）副主任、研究生导师，残疾儿童康复救助专家咨询委员会委员，中国残疾人康复协会康复辅助工程与技术视障学组副组长，特殊教育</w:t>
            </w:r>
            <w:proofErr w:type="gramStart"/>
            <w:r w:rsidRPr="00D112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专业国</w:t>
            </w:r>
            <w:proofErr w:type="gramEnd"/>
            <w:r w:rsidRPr="00D112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培、省</w:t>
            </w:r>
            <w:proofErr w:type="gramStart"/>
            <w:r w:rsidRPr="00D112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培专家</w:t>
            </w:r>
            <w:proofErr w:type="gramEnd"/>
            <w:r w:rsidRPr="00D112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讲师。主要从事视力残疾儿童早期教育和干预、融合教育等领域研究。</w:t>
            </w:r>
          </w:p>
        </w:tc>
      </w:tr>
    </w:tbl>
    <w:p w:rsidR="00A500A1" w:rsidRPr="00277652" w:rsidRDefault="00A500A1" w:rsidP="00A45715">
      <w:pPr>
        <w:ind w:firstLineChars="200" w:firstLine="600"/>
        <w:rPr>
          <w:rFonts w:ascii="仿宋_GB2312" w:eastAsia="仿宋_GB2312"/>
          <w:sz w:val="30"/>
          <w:szCs w:val="30"/>
        </w:rPr>
      </w:pPr>
    </w:p>
    <w:sectPr w:rsidR="00A500A1" w:rsidRPr="00277652" w:rsidSect="00D112BC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4D5" w:rsidRDefault="009234D5" w:rsidP="00277652">
      <w:r>
        <w:separator/>
      </w:r>
    </w:p>
  </w:endnote>
  <w:endnote w:type="continuationSeparator" w:id="0">
    <w:p w:rsidR="009234D5" w:rsidRDefault="009234D5" w:rsidP="0027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4D5" w:rsidRDefault="009234D5" w:rsidP="00277652">
      <w:r>
        <w:separator/>
      </w:r>
    </w:p>
  </w:footnote>
  <w:footnote w:type="continuationSeparator" w:id="0">
    <w:p w:rsidR="009234D5" w:rsidRDefault="009234D5" w:rsidP="00277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F8"/>
    <w:rsid w:val="00033083"/>
    <w:rsid w:val="000F026D"/>
    <w:rsid w:val="00277652"/>
    <w:rsid w:val="002A4833"/>
    <w:rsid w:val="005251B0"/>
    <w:rsid w:val="00591B81"/>
    <w:rsid w:val="00657A36"/>
    <w:rsid w:val="006D0BF8"/>
    <w:rsid w:val="007A68F7"/>
    <w:rsid w:val="009234D5"/>
    <w:rsid w:val="00A45715"/>
    <w:rsid w:val="00A500A1"/>
    <w:rsid w:val="00B459E7"/>
    <w:rsid w:val="00BB7B43"/>
    <w:rsid w:val="00C0618C"/>
    <w:rsid w:val="00D112BC"/>
    <w:rsid w:val="00F26D50"/>
    <w:rsid w:val="00F9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76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6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12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12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76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6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12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12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CDPF-ZHL</dc:creator>
  <cp:lastModifiedBy>zr</cp:lastModifiedBy>
  <cp:revision>2</cp:revision>
  <cp:lastPrinted>2020-02-12T08:45:00Z</cp:lastPrinted>
  <dcterms:created xsi:type="dcterms:W3CDTF">2020-02-13T09:27:00Z</dcterms:created>
  <dcterms:modified xsi:type="dcterms:W3CDTF">2020-02-13T09:27:00Z</dcterms:modified>
</cp:coreProperties>
</file>