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60FB1" w:rsidRDefault="00260FB1" w:rsidP="005F658F">
      <w:pPr>
        <w:jc w:val="center"/>
        <w:rPr>
          <w:rFonts w:ascii="华文中宋" w:eastAsia="华文中宋" w:hAnsi="华文中宋" w:cs="Times New Roman"/>
          <w:b/>
          <w:sz w:val="36"/>
          <w:szCs w:val="36"/>
        </w:rPr>
      </w:pPr>
      <w:bookmarkStart w:id="0" w:name="_GoBack"/>
      <w:r w:rsidRPr="00260FB1">
        <w:rPr>
          <w:rFonts w:ascii="华文中宋" w:eastAsia="华文中宋" w:hAnsi="华文中宋" w:cs="Times New Roman" w:hint="eastAsia"/>
          <w:b/>
          <w:sz w:val="36"/>
          <w:szCs w:val="36"/>
        </w:rPr>
        <w:t>市残联系统2020年度绩效监督评审项目</w:t>
      </w:r>
      <w:r w:rsidR="00F73A73">
        <w:rPr>
          <w:rFonts w:ascii="华文中宋" w:eastAsia="华文中宋" w:hAnsi="华文中宋" w:cs="Times New Roman" w:hint="eastAsia"/>
          <w:b/>
          <w:sz w:val="36"/>
          <w:szCs w:val="36"/>
        </w:rPr>
        <w:t>综合</w:t>
      </w:r>
      <w:r w:rsidR="002A43E8" w:rsidRPr="00260FB1">
        <w:rPr>
          <w:rFonts w:ascii="华文中宋" w:eastAsia="华文中宋" w:hAnsi="华文中宋" w:cs="Times New Roman" w:hint="eastAsia"/>
          <w:b/>
          <w:sz w:val="36"/>
          <w:szCs w:val="36"/>
        </w:rPr>
        <w:t>评分表</w:t>
      </w:r>
    </w:p>
    <w:bookmarkEnd w:id="0"/>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837"/>
        <w:gridCol w:w="763"/>
        <w:gridCol w:w="573"/>
        <w:gridCol w:w="5653"/>
        <w:gridCol w:w="702"/>
        <w:gridCol w:w="1006"/>
        <w:gridCol w:w="1006"/>
        <w:gridCol w:w="1006"/>
        <w:gridCol w:w="1006"/>
        <w:gridCol w:w="1004"/>
      </w:tblGrid>
      <w:tr w:rsidR="00673896" w:rsidRPr="002A43E8" w:rsidTr="00673896">
        <w:trPr>
          <w:trHeight w:val="64"/>
        </w:trPr>
        <w:tc>
          <w:tcPr>
            <w:tcW w:w="151"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hint="eastAsia"/>
                <w:b/>
                <w:sz w:val="18"/>
              </w:rPr>
              <w:t>分值</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得分1</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得分2</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得分3</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得分4</w:t>
            </w:r>
          </w:p>
        </w:tc>
        <w:tc>
          <w:tcPr>
            <w:tcW w:w="359"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得分5</w:t>
            </w:r>
          </w:p>
        </w:tc>
      </w:tr>
      <w:tr w:rsidR="00660165" w:rsidRPr="002A43E8" w:rsidTr="00673896">
        <w:tc>
          <w:tcPr>
            <w:tcW w:w="151" w:type="pct"/>
            <w:vMerge w:val="restart"/>
            <w:shd w:val="clear" w:color="auto" w:fill="auto"/>
            <w:vAlign w:val="center"/>
          </w:tcPr>
          <w:p w:rsidR="00660165" w:rsidRPr="002A43E8" w:rsidRDefault="00660165"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660165" w:rsidRPr="002A43E8" w:rsidRDefault="00660165" w:rsidP="00673896">
            <w:pPr>
              <w:spacing w:line="240" w:lineRule="exact"/>
              <w:jc w:val="center"/>
              <w:rPr>
                <w:rFonts w:ascii="宋体" w:hAnsi="宋体"/>
                <w:sz w:val="18"/>
              </w:rPr>
            </w:pPr>
            <w:r w:rsidRPr="002A43E8">
              <w:rPr>
                <w:rFonts w:ascii="宋体" w:hAnsi="宋体" w:hint="eastAsia"/>
                <w:b/>
                <w:sz w:val="18"/>
              </w:rPr>
              <w:t>商务部分（</w:t>
            </w:r>
            <w:r w:rsidR="008623BA">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660165" w:rsidRPr="00500344" w:rsidRDefault="00660165"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660165" w:rsidRPr="002A43E8" w:rsidRDefault="00660165" w:rsidP="0030766B">
            <w:pPr>
              <w:snapToGrid w:val="0"/>
              <w:spacing w:line="240" w:lineRule="exact"/>
              <w:jc w:val="center"/>
              <w:rPr>
                <w:rFonts w:ascii="宋体" w:hAnsi="宋体"/>
                <w:sz w:val="18"/>
              </w:rPr>
            </w:pPr>
            <w:r>
              <w:rPr>
                <w:rFonts w:ascii="宋体" w:hAnsi="宋体" w:hint="eastAsia"/>
                <w:sz w:val="18"/>
              </w:rPr>
              <w:t>1</w:t>
            </w:r>
            <w:r w:rsidR="008623BA">
              <w:rPr>
                <w:rFonts w:ascii="宋体" w:hAnsi="宋体" w:hint="eastAsia"/>
                <w:sz w:val="18"/>
              </w:rPr>
              <w:t>5</w:t>
            </w: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73896">
        <w:tc>
          <w:tcPr>
            <w:tcW w:w="151"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73" w:type="pct"/>
            <w:vMerge/>
            <w:shd w:val="clear" w:color="auto" w:fill="auto"/>
            <w:vAlign w:val="center"/>
          </w:tcPr>
          <w:p w:rsidR="00660165" w:rsidRPr="00500344" w:rsidRDefault="00660165" w:rsidP="00500344">
            <w:pPr>
              <w:spacing w:line="240" w:lineRule="exact"/>
              <w:rPr>
                <w:rFonts w:ascii="宋体" w:hAnsi="宋体"/>
                <w:sz w:val="18"/>
              </w:rPr>
            </w:pPr>
          </w:p>
        </w:tc>
        <w:tc>
          <w:tcPr>
            <w:tcW w:w="205" w:type="pct"/>
            <w:vMerge/>
            <w:shd w:val="clear" w:color="auto" w:fill="auto"/>
            <w:vAlign w:val="center"/>
          </w:tcPr>
          <w:p w:rsidR="00660165" w:rsidRPr="002A43E8" w:rsidRDefault="00660165" w:rsidP="002A43E8">
            <w:pPr>
              <w:snapToGrid w:val="0"/>
              <w:spacing w:line="240" w:lineRule="exact"/>
              <w:jc w:val="center"/>
              <w:rPr>
                <w:rFonts w:ascii="宋体" w:hAnsi="宋体"/>
                <w:sz w:val="18"/>
              </w:rPr>
            </w:pP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73896">
        <w:tc>
          <w:tcPr>
            <w:tcW w:w="151"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73" w:type="pct"/>
            <w:vMerge/>
            <w:shd w:val="clear" w:color="auto" w:fill="auto"/>
            <w:vAlign w:val="center"/>
          </w:tcPr>
          <w:p w:rsidR="00660165" w:rsidRPr="00500344" w:rsidRDefault="00660165" w:rsidP="00500344">
            <w:pPr>
              <w:spacing w:line="240" w:lineRule="exact"/>
              <w:rPr>
                <w:rFonts w:ascii="宋体" w:hAnsi="宋体"/>
                <w:sz w:val="18"/>
              </w:rPr>
            </w:pPr>
          </w:p>
        </w:tc>
        <w:tc>
          <w:tcPr>
            <w:tcW w:w="205" w:type="pct"/>
            <w:vMerge/>
            <w:shd w:val="clear" w:color="auto" w:fill="auto"/>
            <w:vAlign w:val="center"/>
          </w:tcPr>
          <w:p w:rsidR="00660165" w:rsidRPr="002A43E8" w:rsidRDefault="00660165" w:rsidP="002A43E8">
            <w:pPr>
              <w:snapToGrid w:val="0"/>
              <w:spacing w:line="240" w:lineRule="exact"/>
              <w:jc w:val="center"/>
              <w:rPr>
                <w:rFonts w:ascii="宋体" w:hAnsi="宋体"/>
                <w:sz w:val="18"/>
              </w:rPr>
            </w:pP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60165">
        <w:trPr>
          <w:trHeight w:val="64"/>
        </w:trPr>
        <w:tc>
          <w:tcPr>
            <w:tcW w:w="151" w:type="pct"/>
            <w:vMerge/>
            <w:shd w:val="clear" w:color="auto" w:fill="auto"/>
            <w:vAlign w:val="center"/>
          </w:tcPr>
          <w:p w:rsidR="00660165" w:rsidRPr="002A43E8" w:rsidRDefault="00660165" w:rsidP="002A43E8">
            <w:pPr>
              <w:spacing w:line="240" w:lineRule="exact"/>
              <w:jc w:val="center"/>
              <w:rPr>
                <w:rFonts w:ascii="宋体" w:hAnsi="宋体" w:cs="宋体"/>
                <w:b/>
                <w:kern w:val="0"/>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cs="宋体"/>
                <w:b/>
                <w:kern w:val="0"/>
                <w:sz w:val="18"/>
              </w:rPr>
            </w:pPr>
          </w:p>
        </w:tc>
        <w:tc>
          <w:tcPr>
            <w:tcW w:w="273" w:type="pct"/>
            <w:shd w:val="clear" w:color="auto" w:fill="auto"/>
            <w:vAlign w:val="center"/>
          </w:tcPr>
          <w:p w:rsidR="00660165" w:rsidRPr="002A43E8" w:rsidRDefault="00660165" w:rsidP="00500344">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660165" w:rsidRPr="005F658F" w:rsidRDefault="008623BA" w:rsidP="00DF54B9">
            <w:pPr>
              <w:snapToGrid w:val="0"/>
              <w:spacing w:line="240" w:lineRule="exact"/>
              <w:jc w:val="center"/>
              <w:rPr>
                <w:rFonts w:ascii="宋体" w:hAnsi="宋体"/>
                <w:sz w:val="18"/>
              </w:rPr>
            </w:pPr>
            <w:r w:rsidRPr="005F658F">
              <w:rPr>
                <w:rFonts w:ascii="宋体" w:hAnsi="宋体" w:hint="eastAsia"/>
                <w:sz w:val="18"/>
              </w:rPr>
              <w:t>2</w:t>
            </w:r>
            <w:r w:rsidR="00DF54B9" w:rsidRPr="005F658F">
              <w:rPr>
                <w:rFonts w:ascii="宋体" w:hAnsi="宋体" w:hint="eastAsia"/>
                <w:sz w:val="18"/>
              </w:rPr>
              <w:t>0</w:t>
            </w:r>
          </w:p>
        </w:tc>
        <w:tc>
          <w:tcPr>
            <w:tcW w:w="2022" w:type="pct"/>
            <w:shd w:val="clear" w:color="auto" w:fill="auto"/>
            <w:vAlign w:val="center"/>
          </w:tcPr>
          <w:p w:rsidR="00660165" w:rsidRPr="005F658F" w:rsidRDefault="0030766B" w:rsidP="00DF54B9">
            <w:pPr>
              <w:snapToGrid w:val="0"/>
              <w:spacing w:line="240" w:lineRule="exact"/>
              <w:rPr>
                <w:rFonts w:ascii="宋体" w:hAnsi="宋体"/>
                <w:sz w:val="18"/>
              </w:rPr>
            </w:pPr>
            <w:r w:rsidRPr="005F658F">
              <w:rPr>
                <w:rFonts w:ascii="宋体" w:hAnsi="宋体" w:hint="eastAsia"/>
                <w:sz w:val="18"/>
              </w:rPr>
              <w:t>承担过类似项目</w:t>
            </w:r>
            <w:r w:rsidR="00660165" w:rsidRPr="005F658F">
              <w:rPr>
                <w:rFonts w:ascii="宋体" w:hAnsi="宋体" w:hint="eastAsia"/>
                <w:sz w:val="18"/>
              </w:rPr>
              <w:t>，每提供一份合同复印件（</w:t>
            </w:r>
            <w:proofErr w:type="gramStart"/>
            <w:r w:rsidR="00660165" w:rsidRPr="005F658F">
              <w:rPr>
                <w:rFonts w:ascii="宋体" w:hAnsi="宋体" w:hint="eastAsia"/>
                <w:sz w:val="18"/>
              </w:rPr>
              <w:t>含合同</w:t>
            </w:r>
            <w:proofErr w:type="gramEnd"/>
            <w:r w:rsidR="00660165" w:rsidRPr="005F658F">
              <w:rPr>
                <w:rFonts w:ascii="宋体" w:hAnsi="宋体" w:hint="eastAsia"/>
                <w:sz w:val="18"/>
              </w:rPr>
              <w:t>首页、内容所在页、合同金额页、签字盖章页）得</w:t>
            </w:r>
            <w:r w:rsidR="008623BA" w:rsidRPr="005F658F">
              <w:rPr>
                <w:rFonts w:ascii="宋体" w:hAnsi="宋体" w:hint="eastAsia"/>
                <w:sz w:val="18"/>
              </w:rPr>
              <w:t>5</w:t>
            </w:r>
            <w:r w:rsidR="00660165" w:rsidRPr="005F658F">
              <w:rPr>
                <w:rFonts w:ascii="宋体" w:hAnsi="宋体" w:hint="eastAsia"/>
                <w:sz w:val="18"/>
              </w:rPr>
              <w:t>分</w:t>
            </w:r>
            <w:r w:rsidR="008623BA" w:rsidRPr="005F658F">
              <w:rPr>
                <w:rFonts w:ascii="宋体" w:hAnsi="宋体" w:hint="eastAsia"/>
                <w:sz w:val="18"/>
              </w:rPr>
              <w:t>，最高</w:t>
            </w:r>
            <w:r w:rsidR="00DF54B9" w:rsidRPr="005F658F">
              <w:rPr>
                <w:rFonts w:ascii="宋体" w:hAnsi="宋体" w:hint="eastAsia"/>
                <w:sz w:val="18"/>
              </w:rPr>
              <w:t>20</w:t>
            </w:r>
            <w:r w:rsidR="008623BA" w:rsidRPr="005F658F">
              <w:rPr>
                <w:rFonts w:ascii="宋体" w:hAnsi="宋体" w:hint="eastAsia"/>
                <w:sz w:val="18"/>
              </w:rPr>
              <w:t>分</w:t>
            </w:r>
          </w:p>
        </w:tc>
        <w:tc>
          <w:tcPr>
            <w:tcW w:w="251" w:type="pct"/>
            <w:shd w:val="clear" w:color="auto" w:fill="auto"/>
            <w:vAlign w:val="center"/>
          </w:tcPr>
          <w:p w:rsidR="00660165" w:rsidRPr="005F658F" w:rsidRDefault="00660165" w:rsidP="00DF54B9">
            <w:pPr>
              <w:spacing w:line="240" w:lineRule="exact"/>
              <w:jc w:val="center"/>
              <w:rPr>
                <w:rFonts w:ascii="宋体" w:hAnsi="宋体"/>
                <w:sz w:val="18"/>
              </w:rPr>
            </w:pPr>
            <w:r w:rsidRPr="005F658F">
              <w:rPr>
                <w:rFonts w:ascii="宋体" w:hAnsi="宋体"/>
                <w:sz w:val="18"/>
              </w:rPr>
              <w:t>0-</w:t>
            </w:r>
            <w:r w:rsidR="008623BA" w:rsidRPr="005F658F">
              <w:rPr>
                <w:rFonts w:ascii="宋体" w:hAnsi="宋体" w:hint="eastAsia"/>
                <w:sz w:val="18"/>
              </w:rPr>
              <w:t>2</w:t>
            </w:r>
            <w:r w:rsidR="00DF54B9" w:rsidRPr="005F658F">
              <w:rPr>
                <w:rFonts w:ascii="宋体" w:hAnsi="宋体" w:hint="eastAsia"/>
                <w:sz w:val="18"/>
              </w:rPr>
              <w:t>0</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73896" w:rsidRPr="002A43E8" w:rsidTr="00673896">
        <w:trPr>
          <w:trHeight w:val="64"/>
        </w:trPr>
        <w:tc>
          <w:tcPr>
            <w:tcW w:w="151" w:type="pct"/>
            <w:vMerge w:val="restart"/>
            <w:shd w:val="clear" w:color="auto" w:fill="auto"/>
            <w:vAlign w:val="center"/>
          </w:tcPr>
          <w:p w:rsidR="00673896" w:rsidRPr="002A43E8" w:rsidRDefault="003B3BA7" w:rsidP="002A43E8">
            <w:pPr>
              <w:snapToGrid w:val="0"/>
              <w:spacing w:line="240" w:lineRule="exact"/>
              <w:jc w:val="center"/>
              <w:rPr>
                <w:rFonts w:ascii="宋体" w:hAnsi="宋体"/>
                <w:b/>
                <w:sz w:val="18"/>
              </w:rPr>
            </w:pPr>
            <w:r>
              <w:rPr>
                <w:rFonts w:ascii="宋体" w:hAnsi="宋体" w:hint="eastAsia"/>
                <w:b/>
                <w:sz w:val="18"/>
              </w:rPr>
              <w:t xml:space="preserve">阶段                                                                                                                                                                                                                                                                                                                                                                                                                                                                                                                                                                                                                                                                                                                                                                                                                                                                                                                                                                                                                                                                                                                                                                                                                                                                                                                                                                                                                                                                                                                                                                                                                                                                                                                                                                                                                                                                                                                                                                                                                                                                                                                                                                                                                                                                                                                                                                                                                                                                                                                                                                                                                                                                                                                                                                                                                                                                                                                                                                                                                                                                                                                                                                                                                                                                                                                                                                                                                                                                                                                        </w:t>
            </w:r>
            <w:r w:rsidR="00673896" w:rsidRPr="002A43E8">
              <w:rPr>
                <w:rFonts w:ascii="宋体" w:hAnsi="宋体" w:hint="eastAsia"/>
                <w:b/>
                <w:sz w:val="18"/>
              </w:rPr>
              <w:t>2</w:t>
            </w:r>
          </w:p>
        </w:tc>
        <w:tc>
          <w:tcPr>
            <w:tcW w:w="299" w:type="pct"/>
            <w:vMerge w:val="restart"/>
            <w:shd w:val="clear" w:color="auto" w:fill="auto"/>
            <w:vAlign w:val="center"/>
          </w:tcPr>
          <w:p w:rsidR="00673896" w:rsidRPr="002A43E8" w:rsidRDefault="00673896" w:rsidP="008623BA">
            <w:pPr>
              <w:spacing w:line="240" w:lineRule="exact"/>
              <w:jc w:val="center"/>
              <w:rPr>
                <w:rFonts w:ascii="宋体" w:hAnsi="宋体"/>
                <w:b/>
                <w:sz w:val="18"/>
              </w:rPr>
            </w:pPr>
            <w:r w:rsidRPr="002A43E8">
              <w:rPr>
                <w:rFonts w:ascii="宋体" w:hAnsi="宋体" w:hint="eastAsia"/>
                <w:b/>
                <w:sz w:val="18"/>
              </w:rPr>
              <w:t>技术部分（</w:t>
            </w:r>
            <w:r w:rsidR="008623BA">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673896" w:rsidRPr="002A43E8" w:rsidRDefault="00673896"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59" w:type="pct"/>
            <w:vMerge w:val="restart"/>
            <w:vAlign w:val="center"/>
          </w:tcPr>
          <w:p w:rsidR="00673896" w:rsidRPr="002A43E8" w:rsidRDefault="00673896" w:rsidP="00673896">
            <w:pPr>
              <w:spacing w:line="240" w:lineRule="exact"/>
              <w:jc w:val="center"/>
              <w:rPr>
                <w:rFonts w:ascii="宋体" w:hAnsi="宋体"/>
                <w:sz w:val="18"/>
              </w:rPr>
            </w:pPr>
          </w:p>
        </w:tc>
      </w:tr>
      <w:tr w:rsidR="00673896" w:rsidRPr="002A43E8" w:rsidTr="00673896">
        <w:trPr>
          <w:trHeight w:val="40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sz w:val="18"/>
              </w:rPr>
            </w:pPr>
          </w:p>
        </w:tc>
        <w:tc>
          <w:tcPr>
            <w:tcW w:w="205" w:type="pct"/>
            <w:vMerge/>
            <w:shd w:val="clear" w:color="auto" w:fill="auto"/>
            <w:vAlign w:val="center"/>
          </w:tcPr>
          <w:p w:rsidR="00673896" w:rsidRPr="002A43E8" w:rsidRDefault="00673896" w:rsidP="002A43E8">
            <w:pPr>
              <w:snapToGrid w:val="0"/>
              <w:spacing w:line="240" w:lineRule="exact"/>
              <w:jc w:val="center"/>
              <w:rPr>
                <w:rFonts w:ascii="宋体" w:hAnsi="宋体"/>
                <w:sz w:val="18"/>
              </w:rPr>
            </w:pP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673896" w:rsidRPr="002A43E8" w:rsidRDefault="00673896" w:rsidP="002A43E8">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59" w:type="pct"/>
            <w:vMerge/>
            <w:vAlign w:val="center"/>
          </w:tcPr>
          <w:p w:rsidR="00673896" w:rsidRPr="002A43E8" w:rsidRDefault="00673896" w:rsidP="00673896">
            <w:pPr>
              <w:spacing w:line="240" w:lineRule="exact"/>
              <w:jc w:val="center"/>
              <w:rPr>
                <w:rFonts w:ascii="宋体" w:hAnsi="宋体"/>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sz w:val="18"/>
              </w:rPr>
            </w:pPr>
          </w:p>
        </w:tc>
        <w:tc>
          <w:tcPr>
            <w:tcW w:w="205" w:type="pct"/>
            <w:vMerge/>
            <w:shd w:val="clear" w:color="auto" w:fill="auto"/>
            <w:vAlign w:val="center"/>
          </w:tcPr>
          <w:p w:rsidR="00673896" w:rsidRPr="002A43E8" w:rsidRDefault="00673896" w:rsidP="002A43E8">
            <w:pPr>
              <w:snapToGrid w:val="0"/>
              <w:spacing w:line="240" w:lineRule="exact"/>
              <w:jc w:val="center"/>
              <w:rPr>
                <w:rFonts w:ascii="宋体" w:hAnsi="宋体"/>
                <w:sz w:val="18"/>
              </w:rPr>
            </w:pP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673896" w:rsidRPr="002A43E8" w:rsidRDefault="00673896" w:rsidP="002A43E8">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59" w:type="pct"/>
            <w:vMerge/>
            <w:vAlign w:val="center"/>
          </w:tcPr>
          <w:p w:rsidR="00673896" w:rsidRPr="002A43E8" w:rsidRDefault="00673896" w:rsidP="00673896">
            <w:pPr>
              <w:spacing w:line="240" w:lineRule="exact"/>
              <w:jc w:val="center"/>
              <w:rPr>
                <w:rFonts w:ascii="宋体" w:hAnsi="宋体"/>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673896" w:rsidRPr="002A43E8" w:rsidRDefault="008623BA"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sidR="000F1DED">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sidR="008623BA">
              <w:rPr>
                <w:rFonts w:ascii="宋体" w:hAnsi="宋体" w:cs="宋体" w:hint="eastAsia"/>
                <w:kern w:val="0"/>
                <w:sz w:val="18"/>
              </w:rPr>
              <w:t>7</w:t>
            </w:r>
            <w:r w:rsidR="008623BA">
              <w:rPr>
                <w:rFonts w:ascii="宋体" w:hAnsi="宋体" w:cs="宋体"/>
                <w:kern w:val="0"/>
                <w:sz w:val="18"/>
              </w:rPr>
              <w:t>-</w:t>
            </w:r>
            <w:r w:rsidR="008623BA">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8623BA">
            <w:pPr>
              <w:spacing w:line="240" w:lineRule="exact"/>
              <w:jc w:val="center"/>
              <w:rPr>
                <w:rFonts w:ascii="宋体" w:hAnsi="宋体" w:cs="宋体"/>
                <w:kern w:val="0"/>
                <w:sz w:val="18"/>
              </w:rPr>
            </w:pPr>
            <w:r w:rsidRPr="002A43E8">
              <w:rPr>
                <w:rFonts w:ascii="宋体" w:hAnsi="宋体" w:cs="宋体"/>
                <w:kern w:val="0"/>
                <w:sz w:val="18"/>
              </w:rPr>
              <w:t>0-</w:t>
            </w:r>
            <w:r w:rsidR="008623BA">
              <w:rPr>
                <w:rFonts w:ascii="宋体" w:hAnsi="宋体" w:cs="宋体" w:hint="eastAsia"/>
                <w:kern w:val="0"/>
                <w:sz w:val="18"/>
              </w:rPr>
              <w:t>15</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6219F" w:rsidP="002A43E8">
            <w:pPr>
              <w:spacing w:line="240" w:lineRule="exact"/>
              <w:rPr>
                <w:rFonts w:ascii="宋体" w:hAnsi="宋体" w:cs="宋体"/>
                <w:kern w:val="0"/>
                <w:sz w:val="18"/>
              </w:rPr>
            </w:pPr>
            <w:r>
              <w:rPr>
                <w:rFonts w:ascii="宋体" w:hAnsi="宋体" w:cs="宋体" w:hint="eastAsia"/>
                <w:kern w:val="0"/>
                <w:sz w:val="18"/>
              </w:rPr>
              <w:t>项目参与</w:t>
            </w:r>
            <w:r w:rsidR="00673896" w:rsidRPr="002A43E8">
              <w:rPr>
                <w:rFonts w:ascii="宋体" w:hAnsi="宋体" w:cs="宋体" w:hint="eastAsia"/>
                <w:kern w:val="0"/>
                <w:sz w:val="18"/>
              </w:rPr>
              <w:t>人员安排较为合理，负责人</w:t>
            </w:r>
            <w:r>
              <w:rPr>
                <w:rFonts w:ascii="宋体" w:hAnsi="宋体" w:cs="宋体" w:hint="eastAsia"/>
                <w:kern w:val="0"/>
                <w:sz w:val="18"/>
              </w:rPr>
              <w:t>对项目</w:t>
            </w:r>
            <w:r w:rsidR="00673896" w:rsidRPr="002A43E8">
              <w:rPr>
                <w:rFonts w:ascii="宋体" w:hAnsi="宋体" w:hint="eastAsia"/>
                <w:color w:val="000000"/>
                <w:sz w:val="18"/>
              </w:rPr>
              <w:t>管理经验一般</w:t>
            </w:r>
            <w:r w:rsidR="00673896" w:rsidRPr="002A43E8">
              <w:rPr>
                <w:rFonts w:ascii="宋体" w:hAnsi="宋体" w:cs="宋体" w:hint="eastAsia"/>
                <w:kern w:val="0"/>
                <w:sz w:val="18"/>
              </w:rPr>
              <w:t>，相关专业和资质基本齐全，（</w:t>
            </w:r>
            <w:r>
              <w:rPr>
                <w:rFonts w:ascii="宋体" w:hAnsi="宋体" w:cs="宋体" w:hint="eastAsia"/>
                <w:kern w:val="0"/>
                <w:sz w:val="18"/>
              </w:rPr>
              <w:t>1</w:t>
            </w:r>
            <w:r w:rsidR="008623BA">
              <w:rPr>
                <w:rFonts w:ascii="宋体" w:hAnsi="宋体" w:cs="宋体"/>
                <w:kern w:val="0"/>
                <w:sz w:val="18"/>
              </w:rPr>
              <w:t>-</w:t>
            </w:r>
            <w:r w:rsidR="008623BA">
              <w:rPr>
                <w:rFonts w:ascii="宋体" w:hAnsi="宋体" w:cs="宋体" w:hint="eastAsia"/>
                <w:kern w:val="0"/>
                <w:sz w:val="18"/>
              </w:rPr>
              <w:t>6</w:t>
            </w:r>
            <w:r w:rsidR="00673896" w:rsidRPr="002A43E8">
              <w:rPr>
                <w:rFonts w:ascii="宋体" w:hAnsi="宋体" w:cs="宋体" w:hint="eastAsia"/>
                <w:kern w:val="0"/>
                <w:sz w:val="18"/>
              </w:rPr>
              <w:t>）；</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673896" w:rsidRPr="002A43E8" w:rsidRDefault="00744872"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00673896" w:rsidRPr="002A43E8">
              <w:rPr>
                <w:rFonts w:ascii="宋体" w:hAnsi="宋体" w:cs="宋体" w:hint="eastAsia"/>
                <w:kern w:val="0"/>
                <w:sz w:val="18"/>
              </w:rPr>
              <w:t>工作方法规范，质量控制手段完善，针对性、可行性强（7</w:t>
            </w:r>
            <w:r w:rsidR="00673896" w:rsidRPr="002A43E8">
              <w:rPr>
                <w:rFonts w:ascii="宋体" w:hAnsi="宋体" w:cs="宋体"/>
                <w:kern w:val="0"/>
                <w:sz w:val="18"/>
              </w:rPr>
              <w:t>-10</w:t>
            </w:r>
            <w:r w:rsidR="00673896"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tcPr>
          <w:p w:rsidR="00673896" w:rsidRPr="002A43E8" w:rsidRDefault="00673896" w:rsidP="002A43E8">
            <w:pPr>
              <w:spacing w:line="240" w:lineRule="exact"/>
              <w:rPr>
                <w:rFonts w:ascii="宋体" w:hAnsi="宋体" w:cs="宋体"/>
                <w:kern w:val="0"/>
                <w:sz w:val="18"/>
              </w:rPr>
            </w:pPr>
          </w:p>
        </w:tc>
        <w:tc>
          <w:tcPr>
            <w:tcW w:w="2022" w:type="pct"/>
            <w:shd w:val="clear" w:color="auto" w:fill="auto"/>
            <w:vAlign w:val="center"/>
          </w:tcPr>
          <w:p w:rsidR="00673896" w:rsidRPr="002A43E8" w:rsidRDefault="003D0874" w:rsidP="002A43E8">
            <w:pPr>
              <w:spacing w:line="240" w:lineRule="exact"/>
              <w:rPr>
                <w:rFonts w:ascii="宋体" w:hAnsi="宋体" w:cs="宋体"/>
                <w:kern w:val="0"/>
                <w:sz w:val="18"/>
              </w:rPr>
            </w:pPr>
            <w:r>
              <w:rPr>
                <w:rFonts w:ascii="宋体" w:hAnsi="宋体" w:cs="宋体" w:hint="eastAsia"/>
                <w:kern w:val="0"/>
                <w:sz w:val="18"/>
              </w:rPr>
              <w:t>项目质量满足工作要求，</w:t>
            </w:r>
            <w:r w:rsidR="00673896" w:rsidRPr="002A43E8">
              <w:rPr>
                <w:rFonts w:ascii="宋体" w:hAnsi="宋体" w:cs="宋体" w:hint="eastAsia"/>
                <w:kern w:val="0"/>
                <w:sz w:val="18"/>
              </w:rPr>
              <w:t>工作方法较为合理，质量保障措施一般（</w:t>
            </w:r>
            <w:r>
              <w:rPr>
                <w:rFonts w:ascii="宋体" w:hAnsi="宋体" w:cs="宋体" w:hint="eastAsia"/>
                <w:kern w:val="0"/>
                <w:sz w:val="18"/>
              </w:rPr>
              <w:t>1</w:t>
            </w:r>
            <w:r w:rsidR="00673896" w:rsidRPr="002A43E8">
              <w:rPr>
                <w:rFonts w:ascii="宋体" w:hAnsi="宋体" w:cs="宋体"/>
                <w:kern w:val="0"/>
                <w:sz w:val="18"/>
              </w:rPr>
              <w:t>-</w:t>
            </w:r>
            <w:r w:rsidR="00673896" w:rsidRPr="002A43E8">
              <w:rPr>
                <w:rFonts w:ascii="宋体" w:hAnsi="宋体" w:cs="宋体" w:hint="eastAsia"/>
                <w:kern w:val="0"/>
                <w:sz w:val="18"/>
              </w:rPr>
              <w:t>6）；</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673896" w:rsidRPr="002A43E8" w:rsidRDefault="00660165"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00673896" w:rsidRPr="002A43E8">
              <w:rPr>
                <w:rFonts w:ascii="宋体" w:hAnsi="宋体" w:hint="eastAsia"/>
                <w:b/>
                <w:bCs/>
                <w:snapToGrid w:val="0"/>
                <w:kern w:val="0"/>
                <w:sz w:val="18"/>
              </w:rPr>
              <w:t>（10分）</w:t>
            </w:r>
          </w:p>
        </w:tc>
        <w:tc>
          <w:tcPr>
            <w:tcW w:w="2500" w:type="pct"/>
            <w:gridSpan w:val="3"/>
            <w:shd w:val="clear" w:color="auto" w:fill="auto"/>
            <w:vAlign w:val="center"/>
          </w:tcPr>
          <w:p w:rsidR="00673896" w:rsidRPr="002A43E8" w:rsidRDefault="00673896"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sidR="005F1E8C">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sidR="005F1E8C">
              <w:rPr>
                <w:rFonts w:ascii="宋体" w:hAnsi="宋体" w:hint="eastAsia"/>
                <w:sz w:val="18"/>
              </w:rPr>
              <w:t>响应</w:t>
            </w:r>
            <w:r w:rsidRPr="002A43E8">
              <w:rPr>
                <w:rFonts w:ascii="宋体" w:hAnsi="宋体" w:hint="eastAsia"/>
                <w:sz w:val="18"/>
              </w:rPr>
              <w:t>报价高于基准标价时，价格得分=(基准价/</w:t>
            </w:r>
            <w:r w:rsidR="005F1E8C">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59" w:type="pc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481"/>
        </w:trPr>
        <w:tc>
          <w:tcPr>
            <w:tcW w:w="151"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673896" w:rsidRPr="002A43E8" w:rsidRDefault="00673896" w:rsidP="002A43E8">
            <w:pPr>
              <w:spacing w:line="240" w:lineRule="exact"/>
              <w:rPr>
                <w:rFonts w:ascii="宋体" w:hAnsi="宋体" w:cs="宋体"/>
                <w:b/>
                <w:kern w:val="0"/>
                <w:sz w:val="18"/>
              </w:rPr>
            </w:pPr>
          </w:p>
        </w:tc>
        <w:tc>
          <w:tcPr>
            <w:tcW w:w="251" w:type="pct"/>
            <w:shd w:val="clear" w:color="auto" w:fill="auto"/>
            <w:vAlign w:val="center"/>
          </w:tcPr>
          <w:p w:rsidR="00673896" w:rsidRPr="002A43E8" w:rsidRDefault="00673896" w:rsidP="002A43E8">
            <w:pPr>
              <w:spacing w:line="240" w:lineRule="exact"/>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59" w:type="pct"/>
            <w:vAlign w:val="center"/>
          </w:tcPr>
          <w:p w:rsidR="00673896" w:rsidRPr="002A43E8" w:rsidRDefault="00673896"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01" w:rsidRDefault="007C1201" w:rsidP="00A1206D">
      <w:r>
        <w:separator/>
      </w:r>
    </w:p>
  </w:endnote>
  <w:endnote w:type="continuationSeparator" w:id="0">
    <w:p w:rsidR="007C1201" w:rsidRDefault="007C1201" w:rsidP="00A1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2A43E8" w:rsidP="00A40DDB">
    <w:pPr>
      <w:pStyle w:val="a5"/>
      <w:rPr>
        <w:sz w:val="28"/>
        <w:szCs w:val="28"/>
      </w:rPr>
    </w:pPr>
    <w:r w:rsidRPr="00A40DDB">
      <w:rPr>
        <w:sz w:val="28"/>
        <w:szCs w:val="28"/>
      </w:rPr>
      <w:t xml:space="preserve">— </w:t>
    </w:r>
    <w:r w:rsidR="003F3634" w:rsidRPr="00A40DDB">
      <w:rPr>
        <w:sz w:val="28"/>
        <w:szCs w:val="28"/>
      </w:rPr>
      <w:fldChar w:fldCharType="begin"/>
    </w:r>
    <w:r w:rsidRPr="00A40DDB">
      <w:rPr>
        <w:sz w:val="28"/>
        <w:szCs w:val="28"/>
      </w:rPr>
      <w:instrText xml:space="preserve"> PAGE   \* MERGEFORMAT </w:instrText>
    </w:r>
    <w:r w:rsidR="003F3634" w:rsidRPr="00A40DDB">
      <w:rPr>
        <w:sz w:val="28"/>
        <w:szCs w:val="28"/>
      </w:rPr>
      <w:fldChar w:fldCharType="separate"/>
    </w:r>
    <w:r w:rsidRPr="00D03940">
      <w:rPr>
        <w:noProof/>
        <w:sz w:val="28"/>
        <w:szCs w:val="28"/>
        <w:lang w:val="zh-CN"/>
      </w:rPr>
      <w:t>12</w:t>
    </w:r>
    <w:r w:rsidR="003F3634"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2A43E8" w:rsidP="00A40DDB">
    <w:pPr>
      <w:pStyle w:val="a5"/>
      <w:ind w:left="360"/>
      <w:jc w:val="right"/>
    </w:pPr>
    <w:r w:rsidRPr="00A40DDB">
      <w:rPr>
        <w:sz w:val="28"/>
        <w:szCs w:val="28"/>
      </w:rPr>
      <w:t xml:space="preserve">— </w:t>
    </w:r>
    <w:r w:rsidR="003F3634" w:rsidRPr="00A40DDB">
      <w:rPr>
        <w:sz w:val="28"/>
        <w:szCs w:val="28"/>
      </w:rPr>
      <w:fldChar w:fldCharType="begin"/>
    </w:r>
    <w:r w:rsidRPr="00A40DDB">
      <w:rPr>
        <w:sz w:val="28"/>
        <w:szCs w:val="28"/>
      </w:rPr>
      <w:instrText xml:space="preserve"> PAGE   \* MERGEFORMAT </w:instrText>
    </w:r>
    <w:r w:rsidR="003F3634" w:rsidRPr="00A40DDB">
      <w:rPr>
        <w:sz w:val="28"/>
        <w:szCs w:val="28"/>
      </w:rPr>
      <w:fldChar w:fldCharType="separate"/>
    </w:r>
    <w:r w:rsidR="00260FB1" w:rsidRPr="00260FB1">
      <w:rPr>
        <w:noProof/>
        <w:sz w:val="28"/>
        <w:szCs w:val="28"/>
        <w:lang w:val="zh-CN"/>
      </w:rPr>
      <w:t>1</w:t>
    </w:r>
    <w:r w:rsidR="003F3634"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01" w:rsidRDefault="007C1201" w:rsidP="00A1206D">
      <w:r>
        <w:separator/>
      </w:r>
    </w:p>
  </w:footnote>
  <w:footnote w:type="continuationSeparator" w:id="0">
    <w:p w:rsidR="007C1201" w:rsidRDefault="007C1201" w:rsidP="00A12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8"/>
    <w:rsid w:val="00031CA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60FB1"/>
    <w:rsid w:val="00287C13"/>
    <w:rsid w:val="002929F8"/>
    <w:rsid w:val="002A43E8"/>
    <w:rsid w:val="002B7AE5"/>
    <w:rsid w:val="002E56E3"/>
    <w:rsid w:val="0030766B"/>
    <w:rsid w:val="00321AAC"/>
    <w:rsid w:val="003464D0"/>
    <w:rsid w:val="00361799"/>
    <w:rsid w:val="003B2381"/>
    <w:rsid w:val="003B3BA7"/>
    <w:rsid w:val="003B3E2D"/>
    <w:rsid w:val="003D0874"/>
    <w:rsid w:val="003D61A9"/>
    <w:rsid w:val="003E76FA"/>
    <w:rsid w:val="003F3634"/>
    <w:rsid w:val="004000DF"/>
    <w:rsid w:val="00492266"/>
    <w:rsid w:val="004C16AB"/>
    <w:rsid w:val="00500344"/>
    <w:rsid w:val="00524450"/>
    <w:rsid w:val="0054637B"/>
    <w:rsid w:val="005739B4"/>
    <w:rsid w:val="005929DB"/>
    <w:rsid w:val="00595425"/>
    <w:rsid w:val="005B0E46"/>
    <w:rsid w:val="005F1E8C"/>
    <w:rsid w:val="005F37A1"/>
    <w:rsid w:val="005F658F"/>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C1201"/>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CF4BA3"/>
    <w:rsid w:val="00D30C9B"/>
    <w:rsid w:val="00DB5878"/>
    <w:rsid w:val="00DD1C41"/>
    <w:rsid w:val="00DF54B9"/>
    <w:rsid w:val="00E13F34"/>
    <w:rsid w:val="00E412F0"/>
    <w:rsid w:val="00E971A6"/>
    <w:rsid w:val="00EA0020"/>
    <w:rsid w:val="00EB323E"/>
    <w:rsid w:val="00EC1C76"/>
    <w:rsid w:val="00EC4B98"/>
    <w:rsid w:val="00EF1E01"/>
    <w:rsid w:val="00F21E20"/>
    <w:rsid w:val="00F45090"/>
    <w:rsid w:val="00F50973"/>
    <w:rsid w:val="00F53B68"/>
    <w:rsid w:val="00F73A73"/>
    <w:rsid w:val="00F91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5D82C-15FF-42A2-9B91-14C94B6C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bdpf-jcb01</cp:lastModifiedBy>
  <cp:revision>4</cp:revision>
  <dcterms:created xsi:type="dcterms:W3CDTF">2020-04-25T07:15:00Z</dcterms:created>
  <dcterms:modified xsi:type="dcterms:W3CDTF">2020-04-28T01:21:00Z</dcterms:modified>
</cp:coreProperties>
</file>